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C7D15" w14:textId="77777777" w:rsidR="00C741CC" w:rsidRDefault="00C741CC" w:rsidP="00C741CC">
      <w:pPr>
        <w:spacing w:line="360" w:lineRule="auto"/>
        <w:jc w:val="center"/>
      </w:pPr>
      <w:r w:rsidRPr="00413C8A">
        <w:t>Рекомендации учителя-логопеда родителям детей с речевыми проблемами</w:t>
      </w:r>
      <w:r>
        <w:t>.</w:t>
      </w:r>
    </w:p>
    <w:p w14:paraId="6297439A" w14:textId="77777777" w:rsidR="00C741CC" w:rsidRDefault="00C741CC" w:rsidP="00C741CC">
      <w:pPr>
        <w:spacing w:line="360" w:lineRule="auto"/>
        <w:jc w:val="center"/>
      </w:pPr>
    </w:p>
    <w:p w14:paraId="600954E4" w14:textId="77777777" w:rsidR="00C741CC" w:rsidRDefault="00C741CC" w:rsidP="00C741CC">
      <w:pPr>
        <w:spacing w:line="360" w:lineRule="auto"/>
        <w:jc w:val="both"/>
      </w:pPr>
      <w:r w:rsidRPr="00191022">
        <w:t>Уважаемые родители!</w:t>
      </w:r>
    </w:p>
    <w:p w14:paraId="610AA8E2" w14:textId="77777777" w:rsidR="00C741CC" w:rsidRDefault="00C741CC" w:rsidP="00C741CC">
      <w:pPr>
        <w:spacing w:line="360" w:lineRule="auto"/>
        <w:jc w:val="both"/>
      </w:pPr>
      <w:r w:rsidRPr="00191022">
        <w:t>Несмотря на то, что большую часть дня ребёнок находится в детском саду, первостепенное влияние на его развитие всё – таки оказывает семья. И эффективность коррекционного процесса во многом зависит от позиции, которую занимают родители.</w:t>
      </w:r>
      <w:r>
        <w:t xml:space="preserve"> Исправить речь ребенка за несколько занятий нельзя. Для этого потребуется время и совместные усилия логопеда, ребенка и его родителей. </w:t>
      </w:r>
    </w:p>
    <w:p w14:paraId="70FDE22E" w14:textId="77777777" w:rsidR="00C741CC" w:rsidRPr="00EB3057" w:rsidRDefault="00C741CC" w:rsidP="00C741CC">
      <w:pPr>
        <w:spacing w:line="360" w:lineRule="auto"/>
        <w:jc w:val="both"/>
        <w:rPr>
          <w:b/>
          <w:bCs/>
        </w:rPr>
      </w:pPr>
      <w:r w:rsidRPr="00EB3057">
        <w:rPr>
          <w:b/>
          <w:bCs/>
        </w:rPr>
        <w:t xml:space="preserve">Могут ли сами родители развить речь ребёнка? </w:t>
      </w:r>
    </w:p>
    <w:p w14:paraId="56DAF71F" w14:textId="77777777" w:rsidR="00C741CC" w:rsidRPr="00191022" w:rsidRDefault="00C741CC" w:rsidP="00C741CC">
      <w:pPr>
        <w:spacing w:line="360" w:lineRule="auto"/>
        <w:jc w:val="both"/>
      </w:pPr>
      <w:r w:rsidRPr="00EB3057">
        <w:t>Физическое и психическое развитие ребенка начинается в раннем детстве. Все навыки приобретаются в семье, в том числе и навык правильной речи. Речь ребенка формируется на примере речи родных и близких ему людей: мамы, папы, бабушки, дедушки, старших сестер и братьев. Особое внимание необходимо уделять собственной речи, т. к. для детей в возрасте от 1 года до 6 лет речь родителей — это образец для подражания и основа последующего речевого развития.</w:t>
      </w:r>
    </w:p>
    <w:p w14:paraId="29473635" w14:textId="77777777" w:rsidR="00C741CC" w:rsidRPr="00191022" w:rsidRDefault="00C741CC" w:rsidP="00C741CC">
      <w:pPr>
        <w:spacing w:line="360" w:lineRule="auto"/>
        <w:jc w:val="both"/>
        <w:rPr>
          <w:b/>
          <w:bCs/>
        </w:rPr>
      </w:pPr>
      <w:r w:rsidRPr="00191022">
        <w:rPr>
          <w:b/>
          <w:bCs/>
        </w:rPr>
        <w:t>Важно придерживаться следующих правил:</w:t>
      </w:r>
    </w:p>
    <w:p w14:paraId="2BF74FD8" w14:textId="77777777" w:rsidR="00C741CC" w:rsidRPr="00191022" w:rsidRDefault="00C741CC" w:rsidP="00C741CC">
      <w:pPr>
        <w:spacing w:line="360" w:lineRule="auto"/>
        <w:jc w:val="both"/>
      </w:pPr>
      <w:r>
        <w:t>-</w:t>
      </w:r>
      <w:r w:rsidRPr="00191022">
        <w:t>Родителям ребенка, имеющего речевое нарушение, необходимо контролировать собственную речь, обращая внимание на употребляемую лексику и грамматическое оформление. Говорить четко, внятно проговаривая каждое слово, фразу.</w:t>
      </w:r>
    </w:p>
    <w:p w14:paraId="49BEDAF9" w14:textId="77777777" w:rsidR="00C741CC" w:rsidRPr="00191022" w:rsidRDefault="00C741CC" w:rsidP="00C741CC">
      <w:pPr>
        <w:spacing w:line="360" w:lineRule="auto"/>
        <w:jc w:val="both"/>
      </w:pPr>
      <w:r w:rsidRPr="00191022">
        <w:t>-Родителям необходимо озвучивать любую ситуацию – но только, если они видят, что ребенок их слышит и видит.  Не надо говорить в пустоту, надо смотреть ребенку прямо в глаза. Необходимо, чтобы ребенок видел вашу артикуляцию.</w:t>
      </w:r>
    </w:p>
    <w:p w14:paraId="39E36391" w14:textId="77777777" w:rsidR="00C741CC" w:rsidRPr="00191022" w:rsidRDefault="00C741CC" w:rsidP="00C741CC">
      <w:pPr>
        <w:spacing w:line="360" w:lineRule="auto"/>
        <w:jc w:val="both"/>
      </w:pPr>
      <w:r w:rsidRPr="00191022">
        <w:t>-Не переусердствуйте! Не употребляйте слишком много длинных фраз, предъявляя ему сразу большое количество заведомо незнакомых слов.</w:t>
      </w:r>
    </w:p>
    <w:p w14:paraId="636F74BC" w14:textId="77777777" w:rsidR="00C741CC" w:rsidRPr="00191022" w:rsidRDefault="00C741CC" w:rsidP="00C741CC">
      <w:pPr>
        <w:spacing w:line="360" w:lineRule="auto"/>
        <w:jc w:val="both"/>
      </w:pPr>
      <w:r w:rsidRPr="00191022">
        <w:t>-Принимайте и поддерживайте желание ребенка вступить с Вами в контакт. Если ребенок вообще не говорит – вовлекайте его в любые формы диалога, одобряя любой ответ (жест, выразительный взгляд).</w:t>
      </w:r>
    </w:p>
    <w:p w14:paraId="45DE3FF1" w14:textId="77777777" w:rsidR="00C741CC" w:rsidRPr="00191022" w:rsidRDefault="00C741CC" w:rsidP="00C741CC">
      <w:pPr>
        <w:spacing w:line="360" w:lineRule="auto"/>
        <w:jc w:val="both"/>
      </w:pPr>
      <w:r w:rsidRPr="00191022">
        <w:t>-Расширяйте словарный запас ребенка</w:t>
      </w:r>
      <w:r>
        <w:t xml:space="preserve"> (в приложении представлены примерные упражнения). </w:t>
      </w:r>
    </w:p>
    <w:p w14:paraId="7A47CCC0" w14:textId="77777777" w:rsidR="00C741CC" w:rsidRPr="00191022" w:rsidRDefault="00C741CC" w:rsidP="00C741CC">
      <w:pPr>
        <w:spacing w:line="360" w:lineRule="auto"/>
        <w:jc w:val="both"/>
      </w:pPr>
      <w:r w:rsidRPr="00EB3057">
        <w:t xml:space="preserve">-Обратите внимание на развитие мелкой моторики – точных движений пальцев рук. Лепка, рисование, пальчиковый театр, игры с мелкими предметами – все это поможет речи, а в будущем </w:t>
      </w:r>
      <w:r>
        <w:t>–</w:t>
      </w:r>
      <w:r w:rsidRPr="00EB3057">
        <w:t xml:space="preserve"> письму</w:t>
      </w:r>
      <w:r>
        <w:t xml:space="preserve">. </w:t>
      </w:r>
    </w:p>
    <w:p w14:paraId="2F86D78A" w14:textId="77777777" w:rsidR="00C741CC" w:rsidRPr="00191022" w:rsidRDefault="00C741CC" w:rsidP="00C741CC">
      <w:pPr>
        <w:spacing w:line="360" w:lineRule="auto"/>
        <w:jc w:val="both"/>
      </w:pPr>
      <w:r w:rsidRPr="00191022">
        <w:t>-Читайте как можно больше ребенку коротких стихов и сказок. Перечитывайте их много раз – не бойтесь, что это надоест ребенку, так как</w:t>
      </w:r>
      <w:r>
        <w:t xml:space="preserve"> </w:t>
      </w:r>
      <w:r w:rsidRPr="00191022">
        <w:t>дети гораздо лучше воспринимают тексты, которые они много раз слышали.</w:t>
      </w:r>
      <w:r>
        <w:t xml:space="preserve"> </w:t>
      </w:r>
      <w:r w:rsidRPr="00EB3057">
        <w:t xml:space="preserve">При чтении объясняйте ребёнку значения слов и </w:t>
      </w:r>
      <w:r w:rsidRPr="00EB3057">
        <w:lastRenderedPageBreak/>
        <w:t>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14:paraId="63079149" w14:textId="77777777" w:rsidR="00C741CC" w:rsidRPr="00191022" w:rsidRDefault="00C741CC" w:rsidP="00C741CC">
      <w:pPr>
        <w:spacing w:line="360" w:lineRule="auto"/>
        <w:jc w:val="both"/>
      </w:pPr>
      <w:r w:rsidRPr="00191022">
        <w:t>-Ребенка необходимо побуждать к речи. Он должен чувствовать Вашу поддержку. Вам необходимо поощрять успехи и достижения ребенка.</w:t>
      </w:r>
    </w:p>
    <w:p w14:paraId="345D9AA7" w14:textId="77777777" w:rsidR="00C741CC" w:rsidRPr="00191022" w:rsidRDefault="00C741CC" w:rsidP="00C741CC">
      <w:pPr>
        <w:spacing w:line="360" w:lineRule="auto"/>
        <w:jc w:val="both"/>
      </w:pPr>
      <w:r w:rsidRPr="00191022">
        <w:t>-Вы должны верить в силы Вашего ребенка, верой и терпением вселяйте в него уверенность в исправлении ошибок.</w:t>
      </w:r>
    </w:p>
    <w:p w14:paraId="0602B92F" w14:textId="77777777" w:rsidR="00C741CC" w:rsidRPr="00191022" w:rsidRDefault="00C741CC" w:rsidP="00C741CC">
      <w:pPr>
        <w:spacing w:line="360" w:lineRule="auto"/>
        <w:jc w:val="both"/>
      </w:pPr>
      <w:r w:rsidRPr="00191022">
        <w:t>-Отвечайте на вопросы детей. Поощряйте любопытство, стремление задавать вопросы.</w:t>
      </w:r>
    </w:p>
    <w:p w14:paraId="3187029D" w14:textId="77777777" w:rsidR="00C741CC" w:rsidRPr="00191022" w:rsidRDefault="00C741CC" w:rsidP="00C741CC">
      <w:pPr>
        <w:spacing w:line="360" w:lineRule="auto"/>
        <w:jc w:val="both"/>
      </w:pPr>
      <w:r w:rsidRPr="00191022">
        <w:t xml:space="preserve">-Ребенку необходимо слышать себя и Вас, так как речь развивается на основе подражания и </w:t>
      </w:r>
      <w:proofErr w:type="spellStart"/>
      <w:r w:rsidRPr="00191022">
        <w:t>самоподражания</w:t>
      </w:r>
      <w:proofErr w:type="spellEnd"/>
      <w:r w:rsidRPr="00191022">
        <w:t>. Поэтому во время Вашего общения - выключайте телевизор. Не приучайте ребенка к компьютеру</w:t>
      </w:r>
      <w:r>
        <w:t xml:space="preserve"> и смартфону</w:t>
      </w:r>
      <w:r w:rsidRPr="00191022">
        <w:t>!</w:t>
      </w:r>
    </w:p>
    <w:p w14:paraId="237BFFE7" w14:textId="77777777" w:rsidR="00C741CC" w:rsidRPr="00191022" w:rsidRDefault="00C741CC" w:rsidP="00C741CC">
      <w:pPr>
        <w:spacing w:line="360" w:lineRule="auto"/>
        <w:jc w:val="both"/>
      </w:pPr>
      <w:r w:rsidRPr="00191022">
        <w:t>-Если у ребенка что-либо не получается – не фиксируете внимание ребенка на том, что не получается, лучше подбодрите его.</w:t>
      </w:r>
    </w:p>
    <w:p w14:paraId="6715039A" w14:textId="77777777" w:rsidR="00C741CC" w:rsidRPr="00191022" w:rsidRDefault="00C741CC" w:rsidP="00C741CC">
      <w:pPr>
        <w:spacing w:line="360" w:lineRule="auto"/>
        <w:jc w:val="both"/>
      </w:pPr>
      <w:r w:rsidRPr="00191022">
        <w:t>-Никогда не сравнивайте Вашего ребенка с другими детьми. Помните, что каждый ребенок является индивидуальностью.</w:t>
      </w:r>
    </w:p>
    <w:p w14:paraId="2C381E1D" w14:textId="77777777" w:rsidR="00C741CC" w:rsidRPr="00191022" w:rsidRDefault="00C741CC" w:rsidP="00C741CC">
      <w:pPr>
        <w:spacing w:line="360" w:lineRule="auto"/>
        <w:jc w:val="both"/>
      </w:pPr>
      <w:r w:rsidRPr="00191022">
        <w:t>-Не бойтесь лишний раз обратиться к специалисту (логопеду) – помощь, оказанная своевременно, сэкономит Ваши нервы и даже, может быть, сделает Вашего ребенка более успешным и счастливым.</w:t>
      </w:r>
    </w:p>
    <w:p w14:paraId="7FE7F8FA" w14:textId="77777777" w:rsidR="00C741CC" w:rsidRDefault="00C741CC" w:rsidP="00C741CC">
      <w:pPr>
        <w:spacing w:line="360" w:lineRule="auto"/>
        <w:jc w:val="both"/>
      </w:pPr>
      <w:r>
        <w:t xml:space="preserve">-Не забывайте выполнять задания, которые дает логопед. </w:t>
      </w:r>
    </w:p>
    <w:p w14:paraId="014782BD" w14:textId="77777777" w:rsidR="00C741CC" w:rsidRDefault="00C741CC" w:rsidP="00C741CC">
      <w:pPr>
        <w:spacing w:line="360" w:lineRule="auto"/>
        <w:jc w:val="both"/>
      </w:pPr>
      <w:r>
        <w:t>-</w:t>
      </w:r>
      <w:r w:rsidRPr="00191022">
        <w:t xml:space="preserve">Необходимо ежедневно выполнять артикуляционную гимнастику, чтобы вырабатываемые у детей навыки закреплялись. Лучше выполнять упражнения </w:t>
      </w:r>
      <w:proofErr w:type="gramStart"/>
      <w:r w:rsidRPr="00191022">
        <w:t>3 – 4</w:t>
      </w:r>
      <w:proofErr w:type="gramEnd"/>
      <w:r w:rsidRPr="00191022">
        <w:t xml:space="preserve"> раза в день по 3 - 5 минут</w:t>
      </w:r>
      <w:r>
        <w:t xml:space="preserve">. </w:t>
      </w:r>
      <w:r w:rsidRPr="00191022">
        <w:t>Артикуляционную гимнастику выполняют сидя перед зеркалом, спина должна быть прямой, тело не напряжено, руки и ноги в спокойном положении</w:t>
      </w:r>
      <w:r>
        <w:t xml:space="preserve"> (в приложении представлены примерные упражнения)</w:t>
      </w:r>
      <w:r w:rsidRPr="00191022">
        <w:t>.</w:t>
      </w:r>
    </w:p>
    <w:p w14:paraId="2F6F4023" w14:textId="77777777" w:rsidR="00C741CC" w:rsidRPr="00191022" w:rsidRDefault="00C741CC" w:rsidP="00C741CC">
      <w:pPr>
        <w:spacing w:line="360" w:lineRule="auto"/>
        <w:jc w:val="both"/>
      </w:pPr>
      <w:r w:rsidRPr="00191022">
        <w:t>Помните, что:</w:t>
      </w:r>
    </w:p>
    <w:p w14:paraId="59FC5063" w14:textId="77777777" w:rsidR="00C741CC" w:rsidRPr="00191022" w:rsidRDefault="00C741CC" w:rsidP="00C741CC">
      <w:pPr>
        <w:numPr>
          <w:ilvl w:val="0"/>
          <w:numId w:val="1"/>
        </w:numPr>
        <w:spacing w:line="360" w:lineRule="auto"/>
        <w:jc w:val="both"/>
      </w:pPr>
      <w:r w:rsidRPr="00191022">
        <w:t xml:space="preserve">сроки преодоления речевых нарушений зависят от степени сложности дефекта, возрастных и </w:t>
      </w:r>
      <w:proofErr w:type="gramStart"/>
      <w:r w:rsidRPr="00191022">
        <w:t>индивидуальных особенностей</w:t>
      </w:r>
      <w:proofErr w:type="gramEnd"/>
      <w:r w:rsidRPr="00191022">
        <w:t xml:space="preserve"> ребенка, регулярности занятий, заинтересованности и участия родителей в коррекционной работе.</w:t>
      </w:r>
    </w:p>
    <w:p w14:paraId="3FA4CADB" w14:textId="77777777" w:rsidR="00C741CC" w:rsidRDefault="00C741CC" w:rsidP="00C741CC">
      <w:pPr>
        <w:numPr>
          <w:ilvl w:val="0"/>
          <w:numId w:val="1"/>
        </w:numPr>
        <w:spacing w:line="360" w:lineRule="auto"/>
        <w:jc w:val="both"/>
      </w:pPr>
      <w:r w:rsidRPr="00191022">
        <w:t>по мере взросления привычка говорить неправильно у ребенка закрепляется и хуже поддается коррекции.</w:t>
      </w:r>
    </w:p>
    <w:p w14:paraId="30071079" w14:textId="77777777" w:rsidR="00C741CC" w:rsidRDefault="00C741CC" w:rsidP="00C741CC">
      <w:pPr>
        <w:spacing w:line="360" w:lineRule="auto"/>
        <w:jc w:val="both"/>
      </w:pPr>
    </w:p>
    <w:p w14:paraId="1A0FAE6D" w14:textId="77777777" w:rsidR="00C741CC" w:rsidRDefault="00C741CC" w:rsidP="00C741CC">
      <w:pPr>
        <w:spacing w:line="360" w:lineRule="auto"/>
        <w:jc w:val="both"/>
      </w:pPr>
    </w:p>
    <w:p w14:paraId="66A3557A" w14:textId="77777777" w:rsidR="00C741CC" w:rsidRDefault="00C741CC" w:rsidP="00C741CC">
      <w:pPr>
        <w:spacing w:line="360" w:lineRule="auto"/>
        <w:jc w:val="both"/>
      </w:pPr>
    </w:p>
    <w:p w14:paraId="231306E8" w14:textId="77777777" w:rsidR="00C741CC" w:rsidRDefault="00C741CC" w:rsidP="00C741CC">
      <w:pPr>
        <w:spacing w:line="360" w:lineRule="auto"/>
        <w:jc w:val="both"/>
      </w:pPr>
    </w:p>
    <w:p w14:paraId="2BFCC71A" w14:textId="77777777" w:rsidR="00C741CC" w:rsidRDefault="00C741CC" w:rsidP="00C741CC">
      <w:pPr>
        <w:spacing w:line="360" w:lineRule="auto"/>
        <w:jc w:val="both"/>
      </w:pPr>
    </w:p>
    <w:p w14:paraId="1B6EFB9A" w14:textId="77777777" w:rsidR="00C741CC" w:rsidRDefault="00C741CC" w:rsidP="00C741CC">
      <w:pPr>
        <w:spacing w:line="360" w:lineRule="auto"/>
        <w:jc w:val="both"/>
      </w:pPr>
    </w:p>
    <w:p w14:paraId="0BB6FD8B" w14:textId="77777777" w:rsidR="00C741CC" w:rsidRPr="002008C7" w:rsidRDefault="00C741CC" w:rsidP="00C741CC">
      <w:pPr>
        <w:spacing w:line="360" w:lineRule="auto"/>
        <w:jc w:val="right"/>
      </w:pPr>
      <w:r w:rsidRPr="002008C7">
        <w:lastRenderedPageBreak/>
        <w:t>Приложение 1</w:t>
      </w:r>
    </w:p>
    <w:p w14:paraId="062972A0" w14:textId="77777777" w:rsidR="00C741CC" w:rsidRPr="002008C7" w:rsidRDefault="00C741CC" w:rsidP="00C741CC">
      <w:pPr>
        <w:spacing w:line="360" w:lineRule="auto"/>
        <w:jc w:val="both"/>
      </w:pPr>
      <w:r w:rsidRPr="002008C7">
        <w:t>Игры и упражнения на развитие активного словаря</w:t>
      </w:r>
    </w:p>
    <w:p w14:paraId="7F1F0F48" w14:textId="77777777" w:rsidR="00C741CC" w:rsidRPr="002008C7" w:rsidRDefault="00C741CC" w:rsidP="00C741CC">
      <w:pPr>
        <w:spacing w:line="360" w:lineRule="auto"/>
        <w:jc w:val="both"/>
      </w:pPr>
      <w:r w:rsidRPr="002008C7">
        <w:t>Вот несколько примеров таких игр:</w:t>
      </w:r>
    </w:p>
    <w:p w14:paraId="659A2EF8" w14:textId="77777777" w:rsidR="00C741CC" w:rsidRPr="002008C7" w:rsidRDefault="00C741CC" w:rsidP="00C741CC">
      <w:pPr>
        <w:numPr>
          <w:ilvl w:val="0"/>
          <w:numId w:val="2"/>
        </w:numPr>
        <w:spacing w:line="360" w:lineRule="auto"/>
        <w:jc w:val="both"/>
      </w:pPr>
      <w:r w:rsidRPr="002008C7">
        <w:t xml:space="preserve">Называем признак предмета и соотносим с ним определенный предмет. К примеру, большой (слон, небоскреб, мир), белый (хлеб, лист бумаги и </w:t>
      </w:r>
      <w:proofErr w:type="gramStart"/>
      <w:r w:rsidRPr="002008C7">
        <w:t>т.д.</w:t>
      </w:r>
      <w:proofErr w:type="gramEnd"/>
      <w:r w:rsidRPr="002008C7">
        <w:t>).</w:t>
      </w:r>
    </w:p>
    <w:p w14:paraId="6708DCFF" w14:textId="77777777" w:rsidR="00C741CC" w:rsidRPr="002008C7" w:rsidRDefault="00C741CC" w:rsidP="00C741CC">
      <w:pPr>
        <w:numPr>
          <w:ilvl w:val="0"/>
          <w:numId w:val="2"/>
        </w:numPr>
        <w:spacing w:line="360" w:lineRule="auto"/>
        <w:jc w:val="both"/>
      </w:pPr>
      <w:r w:rsidRPr="002008C7">
        <w:t>«Угадай профессию». Примеры: человек, который водит машину… (водитель).</w:t>
      </w:r>
    </w:p>
    <w:p w14:paraId="5A131AF8" w14:textId="77777777" w:rsidR="00C741CC" w:rsidRPr="002008C7" w:rsidRDefault="00C741CC" w:rsidP="00C741CC">
      <w:pPr>
        <w:numPr>
          <w:ilvl w:val="0"/>
          <w:numId w:val="2"/>
        </w:numPr>
        <w:spacing w:line="360" w:lineRule="auto"/>
        <w:jc w:val="both"/>
      </w:pPr>
      <w:r w:rsidRPr="002008C7">
        <w:t xml:space="preserve">«Я знаю пять». Можно предложить ребенку назвать 5 видов животных, типов транспорта и </w:t>
      </w:r>
      <w:proofErr w:type="gramStart"/>
      <w:r w:rsidRPr="002008C7">
        <w:t>т.д.</w:t>
      </w:r>
      <w:proofErr w:type="gramEnd"/>
    </w:p>
    <w:p w14:paraId="29FE915C" w14:textId="77777777" w:rsidR="00C741CC" w:rsidRPr="002008C7" w:rsidRDefault="00C741CC" w:rsidP="00C741CC">
      <w:pPr>
        <w:numPr>
          <w:ilvl w:val="0"/>
          <w:numId w:val="2"/>
        </w:numPr>
        <w:spacing w:line="360" w:lineRule="auto"/>
        <w:jc w:val="both"/>
      </w:pPr>
      <w:r w:rsidRPr="002008C7">
        <w:t>«Съедобное-несъедобное». Вы называете любое слово и бросаете ребенку мяч. Если слово «съедобно» (мороженое, яблоко, арбуз), то ребенок ловит мяч, а если оно обозначает несъедобный предмет, то мяч отбрасывается.</w:t>
      </w:r>
    </w:p>
    <w:p w14:paraId="261B342A" w14:textId="77777777" w:rsidR="00C741CC" w:rsidRPr="002008C7" w:rsidRDefault="00C741CC" w:rsidP="00C741CC">
      <w:pPr>
        <w:numPr>
          <w:ilvl w:val="0"/>
          <w:numId w:val="2"/>
        </w:numPr>
        <w:spacing w:line="360" w:lineRule="auto"/>
        <w:jc w:val="both"/>
      </w:pPr>
      <w:r w:rsidRPr="002008C7">
        <w:t>«Скажи наоборот». Вы говорите слово, а ребенок должен назвать его антоним: горячий – холодный.</w:t>
      </w:r>
    </w:p>
    <w:p w14:paraId="7CACFC81" w14:textId="77777777" w:rsidR="00C741CC" w:rsidRDefault="00C741CC" w:rsidP="00C741CC">
      <w:pPr>
        <w:numPr>
          <w:ilvl w:val="0"/>
          <w:numId w:val="2"/>
        </w:numPr>
        <w:spacing w:line="360" w:lineRule="auto"/>
        <w:jc w:val="both"/>
      </w:pPr>
      <w:r w:rsidRPr="002008C7">
        <w:t xml:space="preserve">«Кто где живет?». Вы называете животное или птицу и бросаете мяч ребенку. Он ловит мяч, называет место, где живет животное, и возвращает мяч. Примеры: - медведь – в берлоге, лиса – в норе и </w:t>
      </w:r>
      <w:proofErr w:type="gramStart"/>
      <w:r w:rsidRPr="002008C7">
        <w:t>т.д.</w:t>
      </w:r>
      <w:proofErr w:type="gramEnd"/>
    </w:p>
    <w:p w14:paraId="135FEB7C" w14:textId="77777777" w:rsidR="00C741CC" w:rsidRPr="002008C7" w:rsidRDefault="00C741CC" w:rsidP="00C741CC">
      <w:pPr>
        <w:spacing w:line="360" w:lineRule="auto"/>
        <w:ind w:left="720"/>
        <w:jc w:val="both"/>
      </w:pPr>
    </w:p>
    <w:p w14:paraId="61D9A905" w14:textId="77777777" w:rsidR="00C741CC" w:rsidRPr="002008C7" w:rsidRDefault="00C741CC" w:rsidP="00C741CC">
      <w:pPr>
        <w:spacing w:line="360" w:lineRule="auto"/>
        <w:jc w:val="both"/>
      </w:pPr>
      <w:proofErr w:type="gramStart"/>
      <w:r w:rsidRPr="002008C7">
        <w:t>Упражнения</w:t>
      </w:r>
      <w:proofErr w:type="gramEnd"/>
      <w:r w:rsidRPr="002008C7">
        <w:t xml:space="preserve"> развивающие артикуляционную моторику и артикуляционный </w:t>
      </w:r>
      <w:proofErr w:type="spellStart"/>
      <w:r w:rsidRPr="002008C7">
        <w:t>праксис</w:t>
      </w:r>
      <w:proofErr w:type="spellEnd"/>
      <w:r w:rsidRPr="002008C7">
        <w:t>.</w:t>
      </w:r>
    </w:p>
    <w:p w14:paraId="76360EC3" w14:textId="77777777" w:rsidR="00C741CC" w:rsidRPr="002008C7" w:rsidRDefault="00C741CC" w:rsidP="00C741CC">
      <w:pPr>
        <w:spacing w:line="360" w:lineRule="auto"/>
        <w:jc w:val="both"/>
      </w:pPr>
    </w:p>
    <w:p w14:paraId="12E148E7" w14:textId="77777777" w:rsidR="00C741CC" w:rsidRPr="002008C7" w:rsidRDefault="00C741CC" w:rsidP="00C741CC">
      <w:pPr>
        <w:spacing w:line="360" w:lineRule="auto"/>
        <w:jc w:val="both"/>
        <w:rPr>
          <w:b/>
          <w:bCs/>
        </w:rPr>
      </w:pPr>
      <w:r w:rsidRPr="002008C7">
        <w:rPr>
          <w:b/>
          <w:bCs/>
        </w:rPr>
        <w:t xml:space="preserve">Упражнение для губ </w:t>
      </w:r>
    </w:p>
    <w:p w14:paraId="67B67558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Губы в «улыбке», как при звуке И. </w:t>
      </w:r>
    </w:p>
    <w:p w14:paraId="5DC0B058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Губы нейтральны, как при звуке А. </w:t>
      </w:r>
    </w:p>
    <w:p w14:paraId="443A1814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Губы округлены, как при звуке О. </w:t>
      </w:r>
    </w:p>
    <w:p w14:paraId="03BA97A1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Губы «трубочкой», как при звуке У. </w:t>
      </w:r>
    </w:p>
    <w:p w14:paraId="28579F3B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Чередование движений: А – И, А – У, и наоборот. </w:t>
      </w:r>
    </w:p>
    <w:p w14:paraId="44846690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Плавный переход от одного звука к другому: И – А, А – О, О – У… </w:t>
      </w:r>
    </w:p>
    <w:p w14:paraId="265F6AC5" w14:textId="77777777" w:rsidR="00C741CC" w:rsidRPr="002008C7" w:rsidRDefault="00C741CC" w:rsidP="00C741CC">
      <w:pPr>
        <w:spacing w:line="360" w:lineRule="auto"/>
        <w:jc w:val="both"/>
      </w:pPr>
      <w:r w:rsidRPr="002008C7">
        <w:rPr>
          <w:b/>
          <w:bCs/>
        </w:rPr>
        <w:t>Упражнения для нижней челюсти</w:t>
      </w:r>
      <w:r w:rsidRPr="002008C7">
        <w:t xml:space="preserve"> </w:t>
      </w:r>
    </w:p>
    <w:p w14:paraId="358FD3D8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Открыть широко рот, закрыть. </w:t>
      </w:r>
    </w:p>
    <w:p w14:paraId="69BEDBDC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Движения нижней челюсти влево, вправо, влево, вправо. </w:t>
      </w:r>
    </w:p>
    <w:p w14:paraId="5A057152" w14:textId="77777777" w:rsidR="00C741CC" w:rsidRPr="002008C7" w:rsidRDefault="00C741CC" w:rsidP="00C741CC">
      <w:pPr>
        <w:spacing w:line="360" w:lineRule="auto"/>
        <w:jc w:val="both"/>
        <w:rPr>
          <w:b/>
          <w:bCs/>
        </w:rPr>
      </w:pPr>
      <w:r w:rsidRPr="002008C7">
        <w:rPr>
          <w:b/>
          <w:bCs/>
        </w:rPr>
        <w:t xml:space="preserve">Упражнения для щёк </w:t>
      </w:r>
    </w:p>
    <w:p w14:paraId="1DD92DEF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Щёки надуть «толстый». </w:t>
      </w:r>
    </w:p>
    <w:p w14:paraId="2FC3E6D1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Щёки втянуть «худой». </w:t>
      </w:r>
    </w:p>
    <w:p w14:paraId="097AB439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Чередование упражнений «толстый» – «худой». </w:t>
      </w:r>
    </w:p>
    <w:p w14:paraId="4360AF72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Надувать правую и левую щёки попеременно (медленно и быстро). </w:t>
      </w:r>
    </w:p>
    <w:p w14:paraId="6F377FDA" w14:textId="77777777" w:rsidR="00C741CC" w:rsidRPr="002008C7" w:rsidRDefault="00C741CC" w:rsidP="00C741CC">
      <w:pPr>
        <w:spacing w:line="360" w:lineRule="auto"/>
        <w:jc w:val="both"/>
        <w:rPr>
          <w:b/>
          <w:bCs/>
        </w:rPr>
      </w:pPr>
      <w:r w:rsidRPr="002008C7">
        <w:rPr>
          <w:b/>
          <w:bCs/>
        </w:rPr>
        <w:t xml:space="preserve">Упражнения для развития дыхания </w:t>
      </w:r>
    </w:p>
    <w:p w14:paraId="3F30CD6D" w14:textId="77777777" w:rsidR="00C741CC" w:rsidRPr="002008C7" w:rsidRDefault="00C741CC" w:rsidP="00C741CC">
      <w:pPr>
        <w:spacing w:line="360" w:lineRule="auto"/>
        <w:jc w:val="both"/>
      </w:pPr>
      <w:r w:rsidRPr="002008C7">
        <w:lastRenderedPageBreak/>
        <w:t xml:space="preserve">- Упражнения, направленные на выработку диафрагмального типа дыхания </w:t>
      </w:r>
    </w:p>
    <w:p w14:paraId="4E45928F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Ребёнок лежит на спине; левая ладонь ребёнка расположена на его животе, а правая – на груди. По команде взрослого ребёнок вдыхает носом, выпячивая животик, выдыхает ртом, втягивая животик. </w:t>
      </w:r>
    </w:p>
    <w:p w14:paraId="5E14481F" w14:textId="77777777" w:rsidR="00C741CC" w:rsidRPr="002008C7" w:rsidRDefault="00C741CC" w:rsidP="00C741CC">
      <w:pPr>
        <w:spacing w:line="360" w:lineRule="auto"/>
        <w:jc w:val="both"/>
        <w:rPr>
          <w:b/>
          <w:bCs/>
        </w:rPr>
      </w:pPr>
      <w:r w:rsidRPr="002008C7">
        <w:rPr>
          <w:b/>
          <w:bCs/>
        </w:rPr>
        <w:t xml:space="preserve">Упражнения для тренировки различных типов выдоха, способствующие формированию правильного речевого дыхания </w:t>
      </w:r>
    </w:p>
    <w:p w14:paraId="4B1FB4BD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Сдувать со стола мелко нарезанные цветные бумажки, вату, пушинки. </w:t>
      </w:r>
    </w:p>
    <w:p w14:paraId="1A658A95" w14:textId="77777777" w:rsidR="00C741CC" w:rsidRPr="002008C7" w:rsidRDefault="00C741CC" w:rsidP="00C741CC">
      <w:pPr>
        <w:spacing w:line="360" w:lineRule="auto"/>
        <w:jc w:val="both"/>
      </w:pPr>
      <w:r w:rsidRPr="002008C7">
        <w:t>- Дуть на лежащие на столе карандаши разной толщины, стараясь сдвинуть с места.</w:t>
      </w:r>
    </w:p>
    <w:p w14:paraId="44823A63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Надувать шарики разные. </w:t>
      </w:r>
    </w:p>
    <w:p w14:paraId="5306D403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Дуть на пластмассовые и бумажные игрушки, плавающие в тазу. </w:t>
      </w:r>
    </w:p>
    <w:p w14:paraId="48004E15" w14:textId="77777777" w:rsidR="00C741CC" w:rsidRPr="002008C7" w:rsidRDefault="00C741CC" w:rsidP="00C741CC">
      <w:pPr>
        <w:spacing w:line="360" w:lineRule="auto"/>
        <w:jc w:val="both"/>
      </w:pPr>
      <w:r w:rsidRPr="002008C7">
        <w:t xml:space="preserve">- Надувать резиновые игрушки, шарики. </w:t>
      </w:r>
    </w:p>
    <w:p w14:paraId="4EC0510C" w14:textId="77777777" w:rsidR="00C741CC" w:rsidRPr="002008C7" w:rsidRDefault="00C741CC" w:rsidP="00C741CC">
      <w:pPr>
        <w:spacing w:line="360" w:lineRule="auto"/>
        <w:jc w:val="both"/>
      </w:pPr>
      <w:r w:rsidRPr="002008C7">
        <w:t>- Дуть в дудочку, свистульку, губную гармошку.</w:t>
      </w:r>
    </w:p>
    <w:p w14:paraId="42F215E5" w14:textId="77777777" w:rsidR="00C741CC" w:rsidRPr="002008C7" w:rsidRDefault="00C741CC" w:rsidP="00C741CC">
      <w:pPr>
        <w:spacing w:line="360" w:lineRule="auto"/>
        <w:jc w:val="both"/>
      </w:pPr>
    </w:p>
    <w:p w14:paraId="5C3ED88B" w14:textId="77777777" w:rsidR="00C741CC" w:rsidRPr="002008C7" w:rsidRDefault="00C741CC" w:rsidP="00C741CC">
      <w:pPr>
        <w:spacing w:line="360" w:lineRule="auto"/>
        <w:jc w:val="both"/>
      </w:pPr>
    </w:p>
    <w:p w14:paraId="72062AFA" w14:textId="77777777" w:rsidR="00C741CC" w:rsidRDefault="00C741CC" w:rsidP="00C741CC">
      <w:pPr>
        <w:spacing w:line="360" w:lineRule="auto"/>
        <w:jc w:val="both"/>
      </w:pPr>
    </w:p>
    <w:p w14:paraId="71ABBAE5" w14:textId="77777777" w:rsidR="00C741CC" w:rsidRDefault="00C741CC" w:rsidP="00C741CC">
      <w:pPr>
        <w:spacing w:line="360" w:lineRule="auto"/>
        <w:jc w:val="both"/>
      </w:pPr>
    </w:p>
    <w:p w14:paraId="642DC99E" w14:textId="77777777" w:rsidR="00C741CC" w:rsidRDefault="00C741CC" w:rsidP="00C741CC">
      <w:pPr>
        <w:spacing w:line="360" w:lineRule="auto"/>
        <w:jc w:val="both"/>
      </w:pPr>
    </w:p>
    <w:p w14:paraId="710E7EEE" w14:textId="77777777" w:rsidR="00C741CC" w:rsidRDefault="00C741CC"/>
    <w:sectPr w:rsidR="00C7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84415"/>
    <w:multiLevelType w:val="multilevel"/>
    <w:tmpl w:val="5476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B227F"/>
    <w:multiLevelType w:val="multilevel"/>
    <w:tmpl w:val="157C9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CC"/>
    <w:rsid w:val="00C7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CD8EA5"/>
  <w15:chartTrackingRefBased/>
  <w15:docId w15:val="{E50750C2-F0F3-0B45-B2AD-2214BBBF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1C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Хисамиева Лейсан Зиннуровна</dc:creator>
  <cp:keywords/>
  <dc:description/>
  <cp:lastModifiedBy>Хисамиева Лейсан Зиннуровна</cp:lastModifiedBy>
  <cp:revision>1</cp:revision>
  <dcterms:created xsi:type="dcterms:W3CDTF">2023-03-01T12:43:00Z</dcterms:created>
  <dcterms:modified xsi:type="dcterms:W3CDTF">2023-03-01T12:44:00Z</dcterms:modified>
</cp:coreProperties>
</file>